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3EDA" w14:textId="77777777" w:rsidR="00AB1222" w:rsidRDefault="00AB1222" w:rsidP="00AB1222">
      <w:pPr>
        <w:pStyle w:val="Default"/>
      </w:pPr>
    </w:p>
    <w:p w14:paraId="6B0A6A0B" w14:textId="4159EBCD" w:rsidR="00AB1222" w:rsidRDefault="00AB1222" w:rsidP="00AB1222">
      <w:pPr>
        <w:pStyle w:val="Default"/>
        <w:jc w:val="center"/>
        <w:rPr>
          <w:b/>
          <w:bCs/>
          <w:color w:val="034638"/>
          <w:sz w:val="36"/>
          <w:szCs w:val="36"/>
        </w:rPr>
      </w:pPr>
      <w:r w:rsidRPr="00AB1222">
        <w:rPr>
          <w:b/>
          <w:bCs/>
          <w:noProof/>
          <w:color w:val="034638"/>
          <w:sz w:val="36"/>
          <w:szCs w:val="36"/>
        </w:rPr>
        <w:drawing>
          <wp:inline distT="0" distB="0" distL="0" distR="0" wp14:anchorId="0DBDA941" wp14:editId="51B5AA7A">
            <wp:extent cx="331470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1AD16" w14:textId="77777777" w:rsidR="00AB1222" w:rsidRDefault="00AB1222" w:rsidP="00AB1222">
      <w:pPr>
        <w:pStyle w:val="Default"/>
        <w:jc w:val="center"/>
        <w:rPr>
          <w:b/>
          <w:bCs/>
          <w:color w:val="034638"/>
          <w:sz w:val="36"/>
          <w:szCs w:val="36"/>
        </w:rPr>
      </w:pPr>
      <w:proofErr w:type="gramStart"/>
      <w:r>
        <w:rPr>
          <w:b/>
          <w:bCs/>
          <w:color w:val="034638"/>
          <w:sz w:val="36"/>
          <w:szCs w:val="36"/>
        </w:rPr>
        <w:t>Over-the-Counter</w:t>
      </w:r>
      <w:proofErr w:type="gramEnd"/>
      <w:r>
        <w:rPr>
          <w:b/>
          <w:bCs/>
          <w:color w:val="034638"/>
          <w:sz w:val="36"/>
          <w:szCs w:val="36"/>
        </w:rPr>
        <w:t xml:space="preserve"> COVID-19</w:t>
      </w:r>
      <w:r>
        <w:rPr>
          <w:b/>
          <w:bCs/>
          <w:color w:val="034638"/>
          <w:sz w:val="36"/>
          <w:szCs w:val="36"/>
        </w:rPr>
        <w:t xml:space="preserve"> </w:t>
      </w:r>
      <w:r>
        <w:rPr>
          <w:b/>
          <w:bCs/>
          <w:color w:val="034638"/>
          <w:sz w:val="36"/>
          <w:szCs w:val="36"/>
        </w:rPr>
        <w:t>Test</w:t>
      </w:r>
      <w:r>
        <w:rPr>
          <w:b/>
          <w:bCs/>
          <w:color w:val="034638"/>
          <w:sz w:val="36"/>
          <w:szCs w:val="36"/>
        </w:rPr>
        <w:t xml:space="preserve"> </w:t>
      </w:r>
    </w:p>
    <w:p w14:paraId="421B59CF" w14:textId="7A8026E9" w:rsidR="00AB1222" w:rsidRDefault="00AB1222" w:rsidP="00AB1222">
      <w:pPr>
        <w:pStyle w:val="Default"/>
        <w:jc w:val="center"/>
        <w:rPr>
          <w:b/>
          <w:bCs/>
          <w:color w:val="034638"/>
          <w:sz w:val="36"/>
          <w:szCs w:val="36"/>
        </w:rPr>
      </w:pPr>
      <w:r>
        <w:rPr>
          <w:b/>
          <w:bCs/>
          <w:color w:val="034638"/>
          <w:sz w:val="36"/>
          <w:szCs w:val="36"/>
        </w:rPr>
        <w:t>Reimbursement Guidelines</w:t>
      </w:r>
    </w:p>
    <w:p w14:paraId="7A4C4C10" w14:textId="77777777" w:rsidR="00AB1222" w:rsidRDefault="00AB1222" w:rsidP="00AB1222">
      <w:pPr>
        <w:pStyle w:val="Default"/>
        <w:rPr>
          <w:b/>
          <w:bCs/>
          <w:color w:val="034638"/>
          <w:sz w:val="36"/>
          <w:szCs w:val="36"/>
        </w:rPr>
      </w:pPr>
    </w:p>
    <w:p w14:paraId="37A7FB56" w14:textId="77777777" w:rsidR="00AB1222" w:rsidRDefault="00AB1222" w:rsidP="00AB12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January 10, 2022, the Biden Administration announced new federal guidance that allows people with employer-sponsored or individual health insurance coverage to seek reimbursement for the purchase of </w:t>
      </w:r>
      <w:r>
        <w:rPr>
          <w:color w:val="63A70A"/>
          <w:sz w:val="23"/>
          <w:szCs w:val="23"/>
        </w:rPr>
        <w:t xml:space="preserve">FDA-approved </w:t>
      </w:r>
      <w:proofErr w:type="gramStart"/>
      <w:r>
        <w:rPr>
          <w:color w:val="63A70A"/>
          <w:sz w:val="23"/>
          <w:szCs w:val="23"/>
        </w:rPr>
        <w:t>over-the-counter</w:t>
      </w:r>
      <w:proofErr w:type="gramEnd"/>
      <w:r>
        <w:rPr>
          <w:color w:val="63A70A"/>
          <w:sz w:val="23"/>
          <w:szCs w:val="23"/>
        </w:rPr>
        <w:t xml:space="preserve"> COVID-19 tests </w:t>
      </w:r>
      <w:r>
        <w:rPr>
          <w:sz w:val="23"/>
          <w:szCs w:val="23"/>
        </w:rPr>
        <w:t xml:space="preserve">from their employer group or health insurer, effective with tests purchased on or after January 15, 2022. </w:t>
      </w:r>
    </w:p>
    <w:p w14:paraId="36C4B329" w14:textId="77777777" w:rsidR="00AB1222" w:rsidRDefault="00AB1222" w:rsidP="00AB1222">
      <w:pPr>
        <w:pStyle w:val="Default"/>
        <w:rPr>
          <w:b/>
          <w:bCs/>
          <w:color w:val="006746"/>
          <w:sz w:val="28"/>
          <w:szCs w:val="28"/>
        </w:rPr>
      </w:pPr>
    </w:p>
    <w:p w14:paraId="3F9F8AD7" w14:textId="331A03C9" w:rsidR="00AB1222" w:rsidRDefault="00AB1222" w:rsidP="00AB122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Over-the-counter</w:t>
      </w:r>
      <w:proofErr w:type="gramEnd"/>
      <w:r>
        <w:rPr>
          <w:sz w:val="23"/>
          <w:szCs w:val="23"/>
        </w:rPr>
        <w:t xml:space="preserve">, at-home diagnostic tests approved by the FDA can qualify for reimbursement. Under the new federal guidelines, </w:t>
      </w:r>
      <w:proofErr w:type="spellStart"/>
      <w:r>
        <w:rPr>
          <w:sz w:val="23"/>
          <w:szCs w:val="23"/>
        </w:rPr>
        <w:t>GuideStone</w:t>
      </w:r>
      <w:proofErr w:type="spellEnd"/>
      <w:r>
        <w:rPr>
          <w:sz w:val="23"/>
          <w:szCs w:val="23"/>
        </w:rPr>
        <w:t xml:space="preserve">® members can seek reimbursement for up to eight </w:t>
      </w:r>
      <w:r>
        <w:rPr>
          <w:color w:val="63A70A"/>
          <w:sz w:val="23"/>
          <w:szCs w:val="23"/>
        </w:rPr>
        <w:t xml:space="preserve">FDA-approved </w:t>
      </w:r>
      <w:r>
        <w:rPr>
          <w:sz w:val="23"/>
          <w:szCs w:val="23"/>
        </w:rPr>
        <w:t xml:space="preserve">tests per month per member. That means a family of four can be reimbursed for 32 tests per month. </w:t>
      </w:r>
    </w:p>
    <w:p w14:paraId="4D687992" w14:textId="6B9C1853" w:rsidR="003326E4" w:rsidRDefault="003326E4" w:rsidP="00AB1222">
      <w:pPr>
        <w:rPr>
          <w:b/>
          <w:bCs/>
          <w:sz w:val="23"/>
          <w:szCs w:val="23"/>
        </w:rPr>
      </w:pPr>
    </w:p>
    <w:p w14:paraId="4FD1E4F7" w14:textId="0CB7DACF" w:rsidR="00AB1222" w:rsidRDefault="00AB1222" w:rsidP="00AB1222">
      <w:pPr>
        <w:pStyle w:val="Default"/>
        <w:rPr>
          <w:color w:val="63A70A"/>
          <w:sz w:val="23"/>
          <w:szCs w:val="23"/>
        </w:rPr>
      </w:pPr>
      <w:r>
        <w:t xml:space="preserve">Log into </w:t>
      </w:r>
      <w:r>
        <w:rPr>
          <w:i/>
          <w:iCs/>
          <w:color w:val="63A70A"/>
          <w:sz w:val="23"/>
          <w:szCs w:val="23"/>
        </w:rPr>
        <w:t>GuideStoneHealth.org</w:t>
      </w:r>
      <w:r>
        <w:rPr>
          <w:i/>
          <w:iCs/>
          <w:color w:val="63A70A"/>
          <w:sz w:val="23"/>
          <w:szCs w:val="23"/>
        </w:rPr>
        <w:t xml:space="preserve"> </w:t>
      </w:r>
      <w:r>
        <w:rPr>
          <w:sz w:val="23"/>
          <w:szCs w:val="23"/>
        </w:rPr>
        <w:t>for more information, we have attached a helpful FAQ handout with step by step instructions</w:t>
      </w:r>
      <w:r>
        <w:rPr>
          <w:sz w:val="23"/>
          <w:szCs w:val="23"/>
        </w:rPr>
        <w:t>.</w:t>
      </w:r>
    </w:p>
    <w:p w14:paraId="4249B2B2" w14:textId="77777777" w:rsidR="00AB1222" w:rsidRDefault="00AB1222" w:rsidP="00AB1222">
      <w:pPr>
        <w:pStyle w:val="Default"/>
        <w:numPr>
          <w:ilvl w:val="1"/>
          <w:numId w:val="1"/>
        </w:numPr>
        <w:rPr>
          <w:color w:val="63A70A"/>
          <w:sz w:val="23"/>
          <w:szCs w:val="23"/>
        </w:rPr>
      </w:pPr>
    </w:p>
    <w:p w14:paraId="5E5E1300" w14:textId="3B65C763" w:rsidR="00AB1222" w:rsidRDefault="00AB1222" w:rsidP="00AB1222"/>
    <w:sectPr w:rsidR="00AB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B8B4"/>
    <w:multiLevelType w:val="hybridMultilevel"/>
    <w:tmpl w:val="FAC078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2"/>
    <w:rsid w:val="003326E4"/>
    <w:rsid w:val="004E5282"/>
    <w:rsid w:val="00A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63F8"/>
  <w15:chartTrackingRefBased/>
  <w15:docId w15:val="{503216D8-28F5-4808-974D-F8B23288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222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Klee-Tiesman, Kerry J.</dc:creator>
  <cp:keywords/>
  <dc:description/>
  <cp:lastModifiedBy>Klee-Tiesman, Kerry J.</cp:lastModifiedBy>
  <cp:revision>1</cp:revision>
  <dcterms:created xsi:type="dcterms:W3CDTF">2022-02-28T17:37:00Z</dcterms:created>
  <dcterms:modified xsi:type="dcterms:W3CDTF">2022-02-28T17:43:00Z</dcterms:modified>
</cp:coreProperties>
</file>